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BCB01D0" w:rsidR="000D1881" w:rsidRDefault="00F30689" w:rsidP="00080AFD">
      <w:pPr>
        <w:jc w:val="center"/>
        <w:rPr>
          <w:sz w:val="22"/>
        </w:rPr>
      </w:pPr>
      <w:r>
        <w:rPr>
          <w:noProof/>
        </w:rPr>
        <w:drawing>
          <wp:inline distT="0" distB="0" distL="0" distR="0" wp14:anchorId="4A69A727" wp14:editId="121CF40B">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474B9B2C" w:rsidR="000D1881" w:rsidRPr="0049174D" w:rsidRDefault="000D1881" w:rsidP="0049174D">
      <w:pPr>
        <w:pStyle w:val="Zkladntext2"/>
        <w:tabs>
          <w:tab w:val="left" w:pos="3261"/>
        </w:tabs>
        <w:spacing w:after="120"/>
        <w:rPr>
          <w:bCs/>
          <w:sz w:val="22"/>
          <w:szCs w:val="22"/>
        </w:rPr>
      </w:pPr>
      <w:bookmarkStart w:id="0" w:name="_Hlk484007864"/>
      <w:r w:rsidRPr="00F81B70">
        <w:rPr>
          <w:sz w:val="22"/>
          <w:szCs w:val="22"/>
        </w:rPr>
        <w:t>Název veř</w:t>
      </w:r>
      <w:r w:rsidR="006F1A8B" w:rsidRPr="00F81B70">
        <w:rPr>
          <w:sz w:val="22"/>
          <w:szCs w:val="22"/>
        </w:rPr>
        <w:t>ejné zakázky</w:t>
      </w:r>
      <w:r w:rsidR="00F30689">
        <w:rPr>
          <w:b/>
          <w:sz w:val="22"/>
          <w:szCs w:val="22"/>
        </w:rPr>
        <w:t xml:space="preserve">                       </w:t>
      </w:r>
      <w:r w:rsidR="00E12F68">
        <w:rPr>
          <w:b/>
          <w:sz w:val="22"/>
          <w:szCs w:val="22"/>
        </w:rPr>
        <w:t>REKONSTRUKCE FINSKÉ SAUNY V AQUAPARKU DELFÍN</w:t>
      </w:r>
      <w:r w:rsidR="00F30689">
        <w:rPr>
          <w:b/>
          <w:sz w:val="22"/>
          <w:szCs w:val="22"/>
        </w:rPr>
        <w:t xml:space="preserve"> V UHERSKÉM BRODĚ</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4802CB0C"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E12F68">
        <w:rPr>
          <w:szCs w:val="22"/>
        </w:rPr>
        <w:t>CPA Delfín</w:t>
      </w:r>
      <w:r w:rsidR="004B39D3" w:rsidRPr="00F81B70">
        <w:rPr>
          <w:szCs w:val="22"/>
        </w:rPr>
        <w:t>,</w:t>
      </w:r>
      <w:r w:rsidR="00E12F68">
        <w:rPr>
          <w:szCs w:val="22"/>
        </w:rPr>
        <w:t xml:space="preserve"> Slovácké nám.2377</w:t>
      </w:r>
      <w:r w:rsidR="004B39D3" w:rsidRPr="00F81B70">
        <w:rPr>
          <w:szCs w:val="22"/>
        </w:rPr>
        <w:t xml:space="preserve"> 688 01 Uherský Brod</w:t>
      </w:r>
    </w:p>
    <w:p w14:paraId="33FFC8F2" w14:textId="2E346C65"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0"/>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3349BE7C" w:rsidR="000D1881" w:rsidRDefault="000D1881" w:rsidP="000D1881">
      <w:pPr>
        <w:pStyle w:val="Zkladntext2"/>
        <w:jc w:val="center"/>
        <w:rPr>
          <w:b/>
          <w:bCs/>
          <w:sz w:val="28"/>
        </w:rPr>
      </w:pPr>
      <w:r w:rsidRPr="00C63A2E">
        <w:rPr>
          <w:b/>
          <w:bCs/>
          <w:sz w:val="28"/>
        </w:rPr>
        <w:t>„</w:t>
      </w:r>
      <w:r w:rsidR="00E12F68">
        <w:rPr>
          <w:b/>
          <w:bCs/>
          <w:sz w:val="28"/>
        </w:rPr>
        <w:t>REKONSTRUKCE FINSKÉ SAUNY V AQUAPARKU DELFÍN</w:t>
      </w:r>
      <w:r w:rsidR="00F30689">
        <w:rPr>
          <w:b/>
          <w:bCs/>
          <w:sz w:val="28"/>
        </w:rPr>
        <w:t xml:space="preserve">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57D3A7D0"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Předmětem smlouvy je</w:t>
      </w:r>
      <w:r w:rsidR="00E12F68">
        <w:rPr>
          <w:sz w:val="22"/>
          <w:szCs w:val="22"/>
        </w:rPr>
        <w:t xml:space="preserve"> </w:t>
      </w:r>
      <w:r w:rsidRPr="00495592">
        <w:rPr>
          <w:sz w:val="22"/>
          <w:szCs w:val="22"/>
        </w:rPr>
        <w:t xml:space="preserve"> kompletní výměna</w:t>
      </w:r>
      <w:r w:rsidR="00E12F68">
        <w:rPr>
          <w:sz w:val="22"/>
          <w:szCs w:val="22"/>
        </w:rPr>
        <w:t xml:space="preserve"> technologických zařízení, topidla, rohoží, osvětlení, kabeláží obložení stěn, stropu</w:t>
      </w:r>
      <w:r w:rsidR="007278F0">
        <w:rPr>
          <w:sz w:val="22"/>
          <w:szCs w:val="22"/>
        </w:rPr>
        <w:t xml:space="preserve"> a </w:t>
      </w:r>
      <w:r w:rsidR="00E12F68">
        <w:rPr>
          <w:sz w:val="22"/>
          <w:szCs w:val="22"/>
        </w:rPr>
        <w:t>lavic</w:t>
      </w:r>
      <w:r w:rsidR="00F30689">
        <w:rPr>
          <w:sz w:val="22"/>
          <w:szCs w:val="22"/>
        </w:rPr>
        <w:t xml:space="preserve"> v</w:t>
      </w:r>
      <w:r w:rsidR="007278F0">
        <w:rPr>
          <w:sz w:val="22"/>
          <w:szCs w:val="22"/>
        </w:rPr>
        <w:t>e finské sauně (</w:t>
      </w:r>
      <w:proofErr w:type="spellStart"/>
      <w:r w:rsidR="007278F0">
        <w:rPr>
          <w:sz w:val="22"/>
          <w:szCs w:val="22"/>
        </w:rPr>
        <w:t>potírně</w:t>
      </w:r>
      <w:proofErr w:type="spellEnd"/>
      <w:r w:rsidR="007278F0">
        <w:rPr>
          <w:sz w:val="22"/>
          <w:szCs w:val="22"/>
        </w:rPr>
        <w:t>) aquaparku Delfín 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xml:space="preserve">. </w:t>
      </w:r>
      <w:r w:rsidR="007278F0">
        <w:rPr>
          <w:sz w:val="22"/>
          <w:szCs w:val="22"/>
        </w:rPr>
        <w:lastRenderedPageBreak/>
        <w:t>Rekonstrukce se realizuje v rámci stávajícího prostoru sauny (</w:t>
      </w:r>
      <w:proofErr w:type="spellStart"/>
      <w:r w:rsidR="007278F0">
        <w:rPr>
          <w:sz w:val="22"/>
          <w:szCs w:val="22"/>
        </w:rPr>
        <w:t>potírny</w:t>
      </w:r>
      <w:proofErr w:type="spellEnd"/>
      <w:r w:rsidR="007278F0">
        <w:rPr>
          <w:sz w:val="22"/>
          <w:szCs w:val="22"/>
        </w:rPr>
        <w:t xml:space="preserve">). </w:t>
      </w:r>
      <w:r w:rsidRPr="00495592">
        <w:rPr>
          <w:sz w:val="22"/>
          <w:szCs w:val="22"/>
        </w:rPr>
        <w:t>Součástí stavebních prací jsou demontážní práce včetně likvidac</w:t>
      </w:r>
      <w:r>
        <w:rPr>
          <w:sz w:val="22"/>
          <w:szCs w:val="22"/>
        </w:rPr>
        <w:t>e odpadu</w:t>
      </w:r>
      <w:r w:rsidR="007278F0">
        <w:rPr>
          <w:sz w:val="22"/>
          <w:szCs w:val="22"/>
        </w:rPr>
        <w:t>.</w:t>
      </w:r>
    </w:p>
    <w:p w14:paraId="137BCC34" w14:textId="38D58951"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w:t>
      </w:r>
      <w:proofErr w:type="spellStart"/>
      <w:r>
        <w:rPr>
          <w:sz w:val="22"/>
          <w:szCs w:val="22"/>
        </w:rPr>
        <w:t>podmínkami,</w:t>
      </w:r>
      <w:r w:rsidRPr="00F21118">
        <w:rPr>
          <w:sz w:val="22"/>
          <w:szCs w:val="22"/>
        </w:rPr>
        <w:t>oceněným</w:t>
      </w:r>
      <w:proofErr w:type="spellEnd"/>
      <w:r w:rsidRPr="00F21118">
        <w:rPr>
          <w:sz w:val="22"/>
          <w:szCs w:val="22"/>
        </w:rPr>
        <w:t xml:space="preserve">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04738641" w14:textId="18A9083F" w:rsidR="00847F3D" w:rsidRPr="00847F3D" w:rsidRDefault="00847F3D" w:rsidP="00847F3D">
      <w:pPr>
        <w:numPr>
          <w:ilvl w:val="0"/>
          <w:numId w:val="16"/>
        </w:numPr>
        <w:spacing w:before="120" w:after="120"/>
        <w:jc w:val="both"/>
        <w:rPr>
          <w:sz w:val="22"/>
          <w:szCs w:val="22"/>
        </w:rPr>
      </w:pPr>
      <w:r w:rsidRPr="00847F3D">
        <w:rPr>
          <w:sz w:val="22"/>
          <w:szCs w:val="22"/>
        </w:rPr>
        <w:t xml:space="preserve">zaškolení personálu </w:t>
      </w:r>
      <w:r w:rsidR="003C357D">
        <w:rPr>
          <w:sz w:val="22"/>
          <w:szCs w:val="22"/>
        </w:rPr>
        <w:t>objednatel</w:t>
      </w:r>
      <w:r w:rsidRPr="00847F3D">
        <w:rPr>
          <w:sz w:val="22"/>
          <w:szCs w:val="22"/>
        </w:rPr>
        <w:t>e k obsluze a údržbě díla – 1 pracovní den;</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u stavebních prací vyhotovení dokumentace skutečného provedení díla tam, kde je to obvyklé (např. elektroinstalace). Dokumentace skutečného provedení stavby bude objednateli předána ve třech vyhotoveních v tištěné formě  a 2x na CD/DVD v digitální formě  v .</w:t>
      </w:r>
      <w:proofErr w:type="spellStart"/>
      <w:r w:rsidRPr="00C63A2E">
        <w:rPr>
          <w:sz w:val="22"/>
          <w:szCs w:val="22"/>
        </w:rPr>
        <w:t>pdf</w:t>
      </w:r>
      <w:proofErr w:type="spellEnd"/>
      <w:r w:rsidRPr="00C63A2E">
        <w:rPr>
          <w:sz w:val="22"/>
          <w:szCs w:val="22"/>
        </w:rPr>
        <w:t xml:space="preserve"> a .</w:t>
      </w:r>
      <w:proofErr w:type="spellStart"/>
      <w:r w:rsidRPr="00C63A2E">
        <w:rPr>
          <w:sz w:val="22"/>
          <w:szCs w:val="22"/>
        </w:rPr>
        <w:t>dwg</w:t>
      </w:r>
      <w:proofErr w:type="spellEnd"/>
      <w:r w:rsidRPr="00C63A2E">
        <w:rPr>
          <w:sz w:val="22"/>
          <w:szCs w:val="22"/>
        </w:rPr>
        <w:t xml:space="preserve"> v otevřeném formátu. Zhotovitel je povinen do podkladů předaných zhotovitelem zakreslovat všechny změn, k nimž došlo v průběhu zhotovení předmětu veřejné zakázky. U výkresu obsahující změnu proti projektu bude přiložen i doklad, ze kterého bude vyplývat projednání změny s objednatelem, resp. </w:t>
      </w:r>
      <w:r w:rsidRPr="00C63A2E">
        <w:rPr>
          <w:sz w:val="22"/>
          <w:szCs w:val="22"/>
        </w:rPr>
        <w:lastRenderedPageBreak/>
        <w:t xml:space="preserve">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1" w:name="_Hlk971272"/>
      <w:bookmarkStart w:id="2"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1"/>
    <w:bookmarkEnd w:id="2"/>
    <w:p w14:paraId="7581FDC3" w14:textId="0C73A0C8" w:rsidR="006A300F" w:rsidRPr="00847F3D" w:rsidRDefault="00AE115E" w:rsidP="00AE115E">
      <w:pPr>
        <w:pStyle w:val="Odstavecseseznamem"/>
        <w:numPr>
          <w:ilvl w:val="0"/>
          <w:numId w:val="9"/>
        </w:numPr>
        <w:spacing w:before="360" w:after="120"/>
        <w:ind w:left="284" w:hanging="284"/>
        <w:rPr>
          <w:sz w:val="22"/>
        </w:rPr>
      </w:pPr>
      <w:r>
        <w:rPr>
          <w:sz w:val="22"/>
        </w:rPr>
        <w:t>Te</w:t>
      </w:r>
      <w:r w:rsidR="009568B3" w:rsidRPr="00847F3D">
        <w:rPr>
          <w:sz w:val="22"/>
        </w:rPr>
        <w:t xml:space="preserv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3D3028">
        <w:rPr>
          <w:b/>
          <w:sz w:val="22"/>
          <w:szCs w:val="22"/>
        </w:rPr>
        <w:t>4</w:t>
      </w:r>
      <w:r w:rsidR="00E86C19" w:rsidRPr="00847F3D">
        <w:rPr>
          <w:b/>
          <w:sz w:val="22"/>
          <w:szCs w:val="22"/>
        </w:rPr>
        <w:t>.</w:t>
      </w:r>
      <w:r w:rsidR="003D3028">
        <w:rPr>
          <w:b/>
          <w:sz w:val="22"/>
          <w:szCs w:val="22"/>
        </w:rPr>
        <w:t>9</w:t>
      </w:r>
      <w:r w:rsidR="00E86C19" w:rsidRPr="00847F3D">
        <w:rPr>
          <w:b/>
          <w:sz w:val="22"/>
          <w:szCs w:val="22"/>
        </w:rPr>
        <w:t>.20</w:t>
      </w:r>
      <w:r w:rsidR="00C44EFB">
        <w:rPr>
          <w:b/>
          <w:sz w:val="22"/>
          <w:szCs w:val="22"/>
        </w:rPr>
        <w:t>23</w:t>
      </w:r>
    </w:p>
    <w:p w14:paraId="004900C8" w14:textId="521D105E"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3D3028">
        <w:rPr>
          <w:b/>
          <w:sz w:val="22"/>
        </w:rPr>
        <w:t>2</w:t>
      </w:r>
      <w:r w:rsidRPr="00847F3D">
        <w:rPr>
          <w:b/>
          <w:sz w:val="22"/>
        </w:rPr>
        <w:t xml:space="preserve"> týdn</w:t>
      </w:r>
      <w:r w:rsidR="00C44EFB">
        <w:rPr>
          <w:b/>
          <w:sz w:val="22"/>
        </w:rPr>
        <w:t>y</w:t>
      </w:r>
    </w:p>
    <w:p w14:paraId="1E3193B3" w14:textId="51606059"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3D3028">
        <w:rPr>
          <w:b/>
          <w:sz w:val="22"/>
          <w:szCs w:val="22"/>
        </w:rPr>
        <w:t>18</w:t>
      </w:r>
      <w:r w:rsidR="003C357D" w:rsidRPr="003C357D">
        <w:rPr>
          <w:b/>
          <w:sz w:val="22"/>
          <w:szCs w:val="22"/>
        </w:rPr>
        <w:t>.</w:t>
      </w:r>
      <w:r w:rsidR="003D3028">
        <w:rPr>
          <w:b/>
          <w:sz w:val="22"/>
          <w:szCs w:val="22"/>
        </w:rPr>
        <w:t>9</w:t>
      </w:r>
      <w:r w:rsidR="00E86C19" w:rsidRPr="003C357D">
        <w:rPr>
          <w:b/>
          <w:sz w:val="22"/>
          <w:szCs w:val="22"/>
        </w:rPr>
        <w:t>.20</w:t>
      </w:r>
      <w:r w:rsidR="00C44EFB">
        <w:rPr>
          <w:b/>
          <w:sz w:val="22"/>
          <w:szCs w:val="22"/>
        </w:rPr>
        <w:t>23</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lastRenderedPageBreak/>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3869C6CE" w:rsidR="00BC3352" w:rsidRPr="00821F97" w:rsidRDefault="002353A6" w:rsidP="00821F97">
      <w:pPr>
        <w:numPr>
          <w:ilvl w:val="0"/>
          <w:numId w:val="9"/>
        </w:numPr>
        <w:spacing w:before="120" w:after="480"/>
        <w:ind w:left="425" w:hanging="425"/>
        <w:jc w:val="both"/>
        <w:rPr>
          <w:sz w:val="22"/>
        </w:rPr>
      </w:pPr>
      <w:r w:rsidRPr="002353A6">
        <w:rPr>
          <w:sz w:val="22"/>
        </w:rPr>
        <w:t>Místem plnění díla je aquapark CPA Delfín, Slovácké nám. 2377,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lastRenderedPageBreak/>
        <w:t xml:space="preserve">Objednatel si vyhrazuje </w:t>
      </w:r>
      <w:bookmarkStart w:id="3" w:name="_Hlk2164381"/>
      <w:r w:rsidRPr="00C63A2E">
        <w:rPr>
          <w:rFonts w:eastAsia="Calibri"/>
          <w:sz w:val="22"/>
          <w:szCs w:val="24"/>
          <w:u w:val="single"/>
        </w:rPr>
        <w:t>v souladu s § 100 odst. 1 zákona změnu závazku</w:t>
      </w:r>
      <w:bookmarkEnd w:id="3"/>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778380F6" w14:textId="5BD6D9B8" w:rsidR="00C13A1C" w:rsidRPr="00C13A1C" w:rsidRDefault="00C13A1C" w:rsidP="00C13A1C">
      <w:pPr>
        <w:pStyle w:val="Textvbloku"/>
        <w:rPr>
          <w:caps/>
          <w:sz w:val="22"/>
        </w:rPr>
      </w:pPr>
      <w:r w:rsidRPr="00C13A1C">
        <w:rPr>
          <w:b/>
          <w:caps/>
          <w:sz w:val="22"/>
        </w:rPr>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Pr="00C13A1C">
        <w:rPr>
          <w:rFonts w:ascii="Times New Roman" w:hAnsi="Times New Roman"/>
          <w:b/>
          <w:sz w:val="22"/>
          <w:szCs w:val="22"/>
          <w:lang w:val="cs-CZ"/>
        </w:rPr>
        <w:t>3</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lastRenderedPageBreak/>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 xml:space="preserve">Smluvní strany prohlašují, že si tuto smlouvu přečetly, jejímu obsahu porozuměly a souhlasí s ní, a na </w:t>
      </w:r>
      <w:r w:rsidRPr="00D427F9">
        <w:rPr>
          <w:sz w:val="22"/>
        </w:rPr>
        <w:lastRenderedPageBreak/>
        <w:t>důkaz toho ji podepisují na základě své vlastní, vážné a svobodné vůle prosté omylu</w:t>
      </w:r>
      <w:r w:rsidR="00495592">
        <w:rPr>
          <w:sz w:val="22"/>
        </w:rPr>
        <w:t>.</w:t>
      </w:r>
    </w:p>
    <w:p w14:paraId="0CDFA1FB" w14:textId="00BB4B40" w:rsidR="000D1881" w:rsidRDefault="000D1881" w:rsidP="00125498">
      <w:pPr>
        <w:pStyle w:val="Textvbloku"/>
        <w:numPr>
          <w:ilvl w:val="0"/>
          <w:numId w:val="1"/>
        </w:numPr>
        <w:tabs>
          <w:tab w:val="clear" w:pos="360"/>
        </w:tabs>
        <w:ind w:left="284" w:hanging="284"/>
        <w:rPr>
          <w:sz w:val="22"/>
        </w:rPr>
      </w:pPr>
      <w:r>
        <w:rPr>
          <w:sz w:val="22"/>
        </w:rPr>
        <w:t xml:space="preserve">Smlouva se vyhotovuje ve </w:t>
      </w:r>
      <w:r w:rsidR="003D3028">
        <w:rPr>
          <w:sz w:val="22"/>
        </w:rPr>
        <w:t>2</w:t>
      </w:r>
      <w:r>
        <w:rPr>
          <w:sz w:val="22"/>
        </w:rPr>
        <w:t xml:space="preserve"> rovnocenných vyhotoveních. Zhotovitel obdrží jedno vyhotovení, </w:t>
      </w:r>
    </w:p>
    <w:p w14:paraId="7A55E050" w14:textId="02130964" w:rsidR="00FD0D96" w:rsidRDefault="000D1881" w:rsidP="000D1881">
      <w:pPr>
        <w:pStyle w:val="Textvbloku"/>
        <w:rPr>
          <w:sz w:val="22"/>
        </w:rPr>
      </w:pPr>
      <w:r>
        <w:rPr>
          <w:sz w:val="22"/>
        </w:rPr>
        <w:t xml:space="preserve">     ob</w:t>
      </w:r>
      <w:r w:rsidR="00397CA8">
        <w:rPr>
          <w:sz w:val="22"/>
        </w:rPr>
        <w:t xml:space="preserve">jednatel obdrží </w:t>
      </w:r>
      <w:r w:rsidR="003D3028">
        <w:rPr>
          <w:sz w:val="22"/>
        </w:rPr>
        <w:t>jedno</w:t>
      </w:r>
      <w:r w:rsidR="00397CA8">
        <w:rPr>
          <w:sz w:val="22"/>
        </w:rPr>
        <w:t xml:space="preserve"> vyhotovení.</w:t>
      </w:r>
    </w:p>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807C9" w14:textId="77777777" w:rsidR="00A0750A" w:rsidRDefault="00A0750A">
      <w:r>
        <w:separator/>
      </w:r>
    </w:p>
  </w:endnote>
  <w:endnote w:type="continuationSeparator" w:id="0">
    <w:p w14:paraId="2F85AE31" w14:textId="77777777" w:rsidR="00A0750A" w:rsidRDefault="00A07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A1577">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632E6" w14:textId="77777777" w:rsidR="00A0750A" w:rsidRDefault="00A0750A">
      <w:r>
        <w:separator/>
      </w:r>
    </w:p>
  </w:footnote>
  <w:footnote w:type="continuationSeparator" w:id="0">
    <w:p w14:paraId="5570FD99" w14:textId="77777777" w:rsidR="00A0750A" w:rsidRDefault="00A07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43185196">
    <w:abstractNumId w:val="1"/>
  </w:num>
  <w:num w:numId="2" w16cid:durableId="391126428">
    <w:abstractNumId w:val="4"/>
  </w:num>
  <w:num w:numId="3" w16cid:durableId="477691962">
    <w:abstractNumId w:val="0"/>
  </w:num>
  <w:num w:numId="4" w16cid:durableId="1872569942">
    <w:abstractNumId w:val="16"/>
  </w:num>
  <w:num w:numId="5" w16cid:durableId="341249725">
    <w:abstractNumId w:val="2"/>
  </w:num>
  <w:num w:numId="6" w16cid:durableId="2120367415">
    <w:abstractNumId w:val="10"/>
  </w:num>
  <w:num w:numId="7" w16cid:durableId="2055618275">
    <w:abstractNumId w:val="3"/>
  </w:num>
  <w:num w:numId="8" w16cid:durableId="1350181558">
    <w:abstractNumId w:val="9"/>
  </w:num>
  <w:num w:numId="9" w16cid:durableId="13630956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8478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9825502">
    <w:abstractNumId w:val="15"/>
  </w:num>
  <w:num w:numId="12" w16cid:durableId="1578975858">
    <w:abstractNumId w:val="5"/>
  </w:num>
  <w:num w:numId="13" w16cid:durableId="2126803419">
    <w:abstractNumId w:val="12"/>
  </w:num>
  <w:num w:numId="14" w16cid:durableId="1829902784">
    <w:abstractNumId w:val="6"/>
  </w:num>
  <w:num w:numId="15" w16cid:durableId="489374018">
    <w:abstractNumId w:val="7"/>
  </w:num>
  <w:num w:numId="16" w16cid:durableId="1213927768">
    <w:abstractNumId w:val="11"/>
  </w:num>
  <w:num w:numId="17" w16cid:durableId="2141027655">
    <w:abstractNumId w:val="8"/>
  </w:num>
  <w:num w:numId="18" w16cid:durableId="75998712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028"/>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392D"/>
    <w:rsid w:val="007278F0"/>
    <w:rsid w:val="00727A86"/>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734C"/>
    <w:rsid w:val="008F3841"/>
    <w:rsid w:val="00922677"/>
    <w:rsid w:val="00926148"/>
    <w:rsid w:val="00930A7A"/>
    <w:rsid w:val="00937B02"/>
    <w:rsid w:val="009460D4"/>
    <w:rsid w:val="00946729"/>
    <w:rsid w:val="0094740B"/>
    <w:rsid w:val="009522D4"/>
    <w:rsid w:val="009568B3"/>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50A"/>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BF06AF"/>
    <w:rsid w:val="00C037EB"/>
    <w:rsid w:val="00C07225"/>
    <w:rsid w:val="00C13A1C"/>
    <w:rsid w:val="00C30CE1"/>
    <w:rsid w:val="00C33F92"/>
    <w:rsid w:val="00C4323D"/>
    <w:rsid w:val="00C44EFB"/>
    <w:rsid w:val="00C4798A"/>
    <w:rsid w:val="00C63A2E"/>
    <w:rsid w:val="00C64A65"/>
    <w:rsid w:val="00C661C9"/>
    <w:rsid w:val="00C73AD2"/>
    <w:rsid w:val="00C92898"/>
    <w:rsid w:val="00C9631D"/>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12F68"/>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A03AB-7F6B-4A82-A2E4-C9AAD25ED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2879</Words>
  <Characters>16989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Vlastimil Šmíd</cp:lastModifiedBy>
  <cp:revision>34</cp:revision>
  <cp:lastPrinted>2013-12-19T10:58:00Z</cp:lastPrinted>
  <dcterms:created xsi:type="dcterms:W3CDTF">2019-04-15T07:07:00Z</dcterms:created>
  <dcterms:modified xsi:type="dcterms:W3CDTF">2023-05-18T07:34:00Z</dcterms:modified>
</cp:coreProperties>
</file>